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E04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习近平在广东考察时强调 深入学习宣传贯彻党的二十届四中全会精神 以全面深化改革开放推动高质量发展</w:t>
      </w:r>
    </w:p>
    <w:p w14:paraId="65574A85">
      <w:pPr>
        <w:ind w:firstLine="640" w:firstLineChars="200"/>
        <w:jc w:val="left"/>
        <w:rPr>
          <w:rFonts w:hint="eastAsia" w:ascii="方正仿宋_GBK" w:eastAsia="方正仿宋_GBK"/>
          <w:sz w:val="32"/>
          <w:szCs w:val="32"/>
        </w:rPr>
      </w:pPr>
    </w:p>
    <w:p w14:paraId="330C5130">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总书记、国家主席、中央军委主席习近平近日在广东考察时强调，广东是改革开放的排头兵、先行地、实验区，要深入学习宣传贯彻党的二十届四中全会精神，科学谋划未来5年的目标、任务和举措，以全面深化改革开放推动高质量发展，久久为功推动粤港澳大湾区建设，纵深推进全面从严治党，不断取得现代化建设新成效。</w:t>
      </w:r>
    </w:p>
    <w:p w14:paraId="54175ED6">
      <w:pPr>
        <w:ind w:firstLine="640" w:firstLineChars="200"/>
        <w:jc w:val="left"/>
        <w:rPr>
          <w:rFonts w:hint="eastAsia" w:ascii="方正仿宋_GBK" w:eastAsia="方正仿宋_GBK"/>
          <w:sz w:val="32"/>
          <w:szCs w:val="32"/>
        </w:rPr>
      </w:pPr>
      <w:r>
        <w:rPr>
          <w:rFonts w:hint="eastAsia" w:ascii="方正仿宋_GBK" w:eastAsia="方正仿宋_GBK"/>
          <w:sz w:val="32"/>
          <w:szCs w:val="32"/>
        </w:rPr>
        <w:t>11月7日至8日，习近平在中共中央政治局委员、广东省委书记黄坤明和省长孟凡利陪同下，先后到梅州、广州考察调研。</w:t>
      </w:r>
    </w:p>
    <w:p w14:paraId="2693312E">
      <w:pPr>
        <w:ind w:firstLine="640" w:firstLineChars="200"/>
        <w:jc w:val="left"/>
        <w:rPr>
          <w:rFonts w:hint="eastAsia" w:ascii="方正仿宋_GBK" w:eastAsia="方正仿宋_GBK"/>
          <w:sz w:val="32"/>
          <w:szCs w:val="32"/>
        </w:rPr>
      </w:pPr>
      <w:r>
        <w:rPr>
          <w:rFonts w:hint="eastAsia" w:ascii="方正仿宋_GBK" w:eastAsia="方正仿宋_GBK"/>
          <w:sz w:val="32"/>
          <w:szCs w:val="32"/>
        </w:rPr>
        <w:t>7日下午，习近平来到位于梅州市梅县区雁洋镇的叶剑英纪念园。在叶剑英纪念馆，习近平向叶剑英铜像敬献花篮，参观叶剑英生平事迹陈列。随后，又参观叶剑英故居。习近平强调，我们今天取得的伟大成就，都是建立在毛泽东等老一辈革命家打下的江山、攒下的家底之上的。要结合党史宣传教育，讲好老一辈无产阶级革命家的故事，教育引导广大干部群众特别是青少年传承红色基因、赓续红色血脉，永远听党话、跟党走。</w:t>
      </w:r>
    </w:p>
    <w:p w14:paraId="2C93669E">
      <w:pPr>
        <w:ind w:firstLine="640" w:firstLineChars="200"/>
        <w:jc w:val="left"/>
        <w:rPr>
          <w:rFonts w:hint="eastAsia" w:ascii="方正仿宋_GBK" w:eastAsia="方正仿宋_GBK"/>
          <w:sz w:val="32"/>
          <w:szCs w:val="32"/>
        </w:rPr>
      </w:pPr>
      <w:r>
        <w:rPr>
          <w:rFonts w:hint="eastAsia" w:ascii="方正仿宋_GBK" w:eastAsia="方正仿宋_GBK"/>
          <w:sz w:val="32"/>
          <w:szCs w:val="32"/>
        </w:rPr>
        <w:t>金柚是梅州的特色农产品。正值收获季节，柚子园硕果累累。习近平来到雁洋镇南福金柚种植基地，在展示厅听取广东加大对革命老区支持力度、推进乡村全面振兴等情况汇报，察看柚子及其加工产品、文创产品。他走进果林，同果农和农技人员亲切交流。得知今年金柚喜获丰收、销路畅通，习近平十分高兴。他指出，发展乡村特色产业是推进乡村全面振兴的基础，要加强科技应用，推动农文旅融合，不断延伸产业链、增加附加值，带动更多农民群众增收致富。</w:t>
      </w:r>
    </w:p>
    <w:p w14:paraId="7946A05D">
      <w:pPr>
        <w:ind w:firstLine="640" w:firstLineChars="200"/>
        <w:jc w:val="left"/>
        <w:rPr>
          <w:rFonts w:hint="eastAsia" w:ascii="方正仿宋_GBK" w:eastAsia="方正仿宋_GBK"/>
          <w:sz w:val="32"/>
          <w:szCs w:val="32"/>
        </w:rPr>
      </w:pPr>
      <w:r>
        <w:rPr>
          <w:rFonts w:hint="eastAsia" w:ascii="方正仿宋_GBK" w:eastAsia="方正仿宋_GBK"/>
          <w:sz w:val="32"/>
          <w:szCs w:val="32"/>
        </w:rPr>
        <w:t>离开时，习近平同村民们亲切道别。他叮嘱，党和政府要继续加强对老区的政策扶持，老区广大干部群众要齐心协力、奋发图强。他祝愿乡亲们的日子过得像金柚一样又甜又美。</w:t>
      </w:r>
    </w:p>
    <w:p w14:paraId="22A865C1">
      <w:pPr>
        <w:ind w:firstLine="640" w:firstLineChars="200"/>
        <w:jc w:val="left"/>
        <w:rPr>
          <w:rFonts w:hint="eastAsia" w:ascii="方正仿宋_GBK" w:eastAsia="方正仿宋_GBK"/>
          <w:sz w:val="32"/>
          <w:szCs w:val="32"/>
        </w:rPr>
      </w:pPr>
      <w:r>
        <w:rPr>
          <w:rFonts w:hint="eastAsia" w:ascii="方正仿宋_GBK" w:eastAsia="方正仿宋_GBK"/>
          <w:sz w:val="32"/>
          <w:szCs w:val="32"/>
        </w:rPr>
        <w:t>8日上午，习近平在广州察看广东科技创新和产业创新融合发展成果展示。随后，听取广东省委和省政府工作汇报。他对广东各方面取得的成绩给予肯定，对下一步工作提出要求。</w:t>
      </w:r>
    </w:p>
    <w:p w14:paraId="3492DC74">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学习宣传贯彻党的二十届四中全会精神，是当前和今后一个时期全党全国的一项重大政治任务。要通过多层次多渠道宣讲培训，引导广大干部群众切实把思想和行动统一到党中央决策部署上来，进一步增进共识、增强信心、增添干劲。要准确把握党中央精神，针对干部群众关注的问题释疑解惑。广东作为经济大省和发达地区，在编制“十五五”规划时要有高站位、大格局，体现走在前、作示范、挑大梁的责任担当。</w:t>
      </w:r>
    </w:p>
    <w:p w14:paraId="654BD926">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广东增创新优势、实现新突破，必须大力弘扬改革开放精神、特区精神，以全面深化改革开放推动高质量发展。要坚持有效市场和有为政府相结合，促进各种所有制经济优势互补、共同发展。着眼发展新质生产力，强化科技创新和产业创新深度融合，建设具有国际竞争力的现代化产业体系。完善区域协调发展、城乡融合发展体制机制，完善基本公共服务制度体系，扎实推进共同富裕。稳步扩大制度型开放，深入实施自贸试验区提升战略，深度融入共建“一带一路”。继续抓好对内开放，既促进本地产业转型升级，又带动中西部地区产业发展。</w:t>
      </w:r>
    </w:p>
    <w:p w14:paraId="3BDC21AD">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建设粤港澳大湾区，对广东来说既是重大责任，也是难得的发展机遇。要锚定建设富有活力和国际竞争力的一流湾区和世界级城市群的目标，同心协力、稳扎稳打，努力实现重点突破、全面推进。要着力深化粤港澳合作，加强科技创新合作和基础设施互联互通，推进规则机制“软连通”，加强立法、执法、司法各环节全流程协作，有效提升市场一体化水平，建设宜居宜业宜游优质生活圈，支持香港、澳门更好融入和服务国家发展大局。广东要发挥主力军和火车头作用，充分调动各方面积极性主动性创造性，发挥广大企业、专业服务机构、高校、科研机构和各类人才的作用。</w:t>
      </w:r>
    </w:p>
    <w:p w14:paraId="5EB63A3E">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强调，做好广东工作，必须加强党的领导、推进全面从严治党。要抓住干部这个决定性因素，选优配强领导班子，打造党性过硬、视野开阔、善于创新、真抓实干的干部队伍。要把正风肃纪反腐贯穿权力运行全过程，一体推进不敢腐、不能腐、不想腐，以风清气正的政治生态引领形成良好发展环境。</w:t>
      </w:r>
    </w:p>
    <w:p w14:paraId="268A1B42">
      <w:pPr>
        <w:ind w:firstLine="640" w:firstLineChars="200"/>
        <w:jc w:val="left"/>
        <w:rPr>
          <w:rFonts w:hint="eastAsia" w:ascii="方正仿宋_GBK" w:eastAsia="方正仿宋_GBK"/>
          <w:sz w:val="32"/>
          <w:szCs w:val="32"/>
        </w:rPr>
      </w:pPr>
      <w:r>
        <w:rPr>
          <w:rFonts w:hint="eastAsia" w:ascii="方正仿宋_GBK" w:eastAsia="方正仿宋_GBK"/>
          <w:sz w:val="32"/>
          <w:szCs w:val="32"/>
        </w:rPr>
        <w:t>习近平指出，现在到年底还有一个多月时间，要精准落实党中央决策部署，着力稳就业、稳企业、稳市场、稳预期，全面落实各项惠民政策，做好安全生产和维护稳定工作，努力完成全年目标任务。</w:t>
      </w:r>
    </w:p>
    <w:p w14:paraId="28765508">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中共中央政治局常委、中央办公厅主任蔡奇陪同考察。</w:t>
      </w:r>
    </w:p>
    <w:p w14:paraId="7D48349D">
      <w:pPr>
        <w:ind w:firstLine="640" w:firstLineChars="200"/>
        <w:jc w:val="left"/>
        <w:rPr>
          <w:rFonts w:hint="eastAsia" w:ascii="方正仿宋_GBK" w:eastAsia="方正仿宋_GBK"/>
          <w:sz w:val="32"/>
          <w:szCs w:val="32"/>
        </w:rPr>
      </w:pPr>
      <w:r>
        <w:rPr>
          <w:rFonts w:hint="eastAsia" w:ascii="方正仿宋_GBK" w:eastAsia="方正仿宋_GBK"/>
          <w:sz w:val="32"/>
          <w:szCs w:val="32"/>
        </w:rPr>
        <w:t>何立峰及中央和国家机关有关部门负责同志陪同考察。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182B6F05"/>
    <w:rsid w:val="2B54259B"/>
    <w:rsid w:val="2DB15421"/>
    <w:rsid w:val="3560538C"/>
    <w:rsid w:val="3B9F0F94"/>
    <w:rsid w:val="43BF68F3"/>
    <w:rsid w:val="619E1C26"/>
    <w:rsid w:val="64E66B52"/>
    <w:rsid w:val="71CF7BDA"/>
    <w:rsid w:val="76840E3B"/>
    <w:rsid w:val="7EEF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699</Words>
  <Characters>700</Characters>
  <Lines>19</Lines>
  <Paragraphs>5</Paragraphs>
  <TotalTime>17</TotalTime>
  <ScaleCrop>false</ScaleCrop>
  <LinksUpToDate>false</LinksUpToDate>
  <CharactersWithSpaces>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2025-11-17T07:27:36Z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AE929CE08D3D48139501078165F1ACBD_12</vt:lpwstr>
  </property>
</Properties>
</file>